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5729" w14:textId="77777777" w:rsidR="007A6D88" w:rsidRPr="003C4399" w:rsidRDefault="007A6D88" w:rsidP="007A6D88">
      <w:pPr>
        <w:rPr>
          <w:b/>
          <w:bCs/>
        </w:rPr>
      </w:pPr>
    </w:p>
    <w:p w14:paraId="24F43ED5" w14:textId="71BFAF0E" w:rsidR="00B05E47" w:rsidRDefault="007A6D88" w:rsidP="00F81BD5">
      <w:r>
        <w:t>The City of Greeley</w:t>
      </w:r>
      <w:r w:rsidR="0032144C">
        <w:t xml:space="preserve">’s </w:t>
      </w:r>
      <w:r>
        <w:t>public water system</w:t>
      </w:r>
      <w:r w:rsidR="00590688">
        <w:t xml:space="preserve"> </w:t>
      </w:r>
      <w:r w:rsidR="00A03E3B">
        <w:t xml:space="preserve">is overseen by a team of certified water operations professionals who care about </w:t>
      </w:r>
      <w:r w:rsidR="00F64DD8">
        <w:t xml:space="preserve">meeting all </w:t>
      </w:r>
      <w:r w:rsidR="00112E99">
        <w:t xml:space="preserve">regulations and </w:t>
      </w:r>
      <w:r w:rsidR="006F506E">
        <w:t xml:space="preserve">providing </w:t>
      </w:r>
      <w:r w:rsidR="00F64DD8">
        <w:t>safe, reliable water to Greeley customers</w:t>
      </w:r>
      <w:r w:rsidR="00440CE8">
        <w:t>.</w:t>
      </w:r>
      <w:r w:rsidR="00613531">
        <w:t xml:space="preserve"> </w:t>
      </w:r>
      <w:r>
        <w:t xml:space="preserve">On </w:t>
      </w:r>
      <w:r w:rsidR="00590688">
        <w:t>July 7</w:t>
      </w:r>
      <w:r w:rsidR="00590688" w:rsidRPr="00FA1787">
        <w:rPr>
          <w:vertAlign w:val="superscript"/>
        </w:rPr>
        <w:t>th</w:t>
      </w:r>
      <w:r w:rsidR="00590688">
        <w:t xml:space="preserve">, the </w:t>
      </w:r>
      <w:proofErr w:type="gramStart"/>
      <w:r w:rsidR="00590688">
        <w:t>City</w:t>
      </w:r>
      <w:proofErr w:type="gramEnd"/>
      <w:r w:rsidR="00E8596E">
        <w:t xml:space="preserve"> participated in a routine audit by the Colorado Department of Public Health </w:t>
      </w:r>
      <w:r w:rsidR="005A50F5">
        <w:t xml:space="preserve">and </w:t>
      </w:r>
      <w:r w:rsidR="00E8596E">
        <w:t xml:space="preserve">Environment (CDPHE) of all </w:t>
      </w:r>
      <w:r w:rsidR="00590688">
        <w:t xml:space="preserve">water operations, facilities and </w:t>
      </w:r>
      <w:r w:rsidR="0093461B">
        <w:t>record-keeping</w:t>
      </w:r>
      <w:r w:rsidR="0057498D">
        <w:t xml:space="preserve"> </w:t>
      </w:r>
      <w:r w:rsidR="0015505A">
        <w:t>practices</w:t>
      </w:r>
      <w:r w:rsidR="00440CE8">
        <w:t>.</w:t>
      </w:r>
      <w:r w:rsidR="0015505A">
        <w:t xml:space="preserve"> </w:t>
      </w:r>
      <w:r w:rsidR="005A50F5">
        <w:t xml:space="preserve">On August 5, </w:t>
      </w:r>
      <w:r>
        <w:t>Greeley Water &amp; Sewer received</w:t>
      </w:r>
      <w:r w:rsidR="00590688">
        <w:t xml:space="preserve"> </w:t>
      </w:r>
      <w:r w:rsidR="00B850E3">
        <w:t>two</w:t>
      </w:r>
      <w:r>
        <w:t xml:space="preserve"> Treatment Technique Violation</w:t>
      </w:r>
      <w:r w:rsidR="00081ED7">
        <w:t>s</w:t>
      </w:r>
      <w:r w:rsidR="002712E4">
        <w:t xml:space="preserve"> that staff is </w:t>
      </w:r>
      <w:r w:rsidR="00E66A75">
        <w:t xml:space="preserve">now </w:t>
      </w:r>
      <w:r w:rsidR="002712E4">
        <w:t xml:space="preserve">analyzing and working to </w:t>
      </w:r>
      <w:r w:rsidR="005A50F5">
        <w:t>fix</w:t>
      </w:r>
      <w:r w:rsidR="002712E4">
        <w:t>.</w:t>
      </w:r>
      <w:r>
        <w:t xml:space="preserve"> </w:t>
      </w:r>
      <w:r w:rsidR="00B05E47">
        <w:t xml:space="preserve">Neither of these violations </w:t>
      </w:r>
      <w:r w:rsidR="007411F0">
        <w:t>threaten</w:t>
      </w:r>
      <w:r w:rsidR="00B05E47">
        <w:t xml:space="preserve"> the quality of our water, but </w:t>
      </w:r>
      <w:r w:rsidR="00590688">
        <w:t>Greeley takes transparency seriously</w:t>
      </w:r>
      <w:r w:rsidR="003530E4">
        <w:t>,</w:t>
      </w:r>
      <w:r w:rsidR="00590688">
        <w:t xml:space="preserve"> and </w:t>
      </w:r>
      <w:r w:rsidR="00590688" w:rsidRPr="00590688">
        <w:t xml:space="preserve">we have a duty to report </w:t>
      </w:r>
      <w:r w:rsidR="000965D1">
        <w:t>issues</w:t>
      </w:r>
      <w:r w:rsidR="00590688" w:rsidRPr="00590688">
        <w:t xml:space="preserve"> and share information</w:t>
      </w:r>
      <w:r w:rsidR="00B05E47">
        <w:t xml:space="preserve"> </w:t>
      </w:r>
      <w:r w:rsidR="00590688" w:rsidRPr="00590688">
        <w:t>with our community</w:t>
      </w:r>
      <w:r w:rsidR="00590688">
        <w:t>.</w:t>
      </w:r>
      <w:r w:rsidR="00B05E47">
        <w:t xml:space="preserve"> </w:t>
      </w:r>
      <w:r w:rsidR="006B3BE1">
        <w:t>Violations are as follows:</w:t>
      </w:r>
    </w:p>
    <w:p w14:paraId="28388710" w14:textId="77777777" w:rsidR="00B93AEE" w:rsidRDefault="00B93AEE" w:rsidP="00B93AEE"/>
    <w:p w14:paraId="4DAFF694" w14:textId="5F604634" w:rsidR="00FC0314" w:rsidRPr="003530E4" w:rsidRDefault="00E66A75" w:rsidP="003530E4">
      <w:pPr>
        <w:pStyle w:val="ListParagraph"/>
        <w:numPr>
          <w:ilvl w:val="0"/>
          <w:numId w:val="3"/>
        </w:numPr>
        <w:ind w:left="360"/>
        <w:rPr>
          <w:b/>
          <w:bCs/>
        </w:rPr>
      </w:pPr>
      <w:r w:rsidRPr="003530E4">
        <w:rPr>
          <w:b/>
          <w:bCs/>
        </w:rPr>
        <w:t>Failure to comply with backflow assembly testing record-keeping requirements</w:t>
      </w:r>
    </w:p>
    <w:p w14:paraId="695E1B13" w14:textId="41A811A3" w:rsidR="003817B0" w:rsidRDefault="006A376C" w:rsidP="00463683">
      <w:pPr>
        <w:pStyle w:val="ListParagraph"/>
        <w:numPr>
          <w:ilvl w:val="0"/>
          <w:numId w:val="2"/>
        </w:numPr>
      </w:pPr>
      <w:r>
        <w:rPr>
          <w:b/>
          <w:bCs/>
          <w:i/>
          <w:iCs/>
        </w:rPr>
        <w:t>B</w:t>
      </w:r>
      <w:r w:rsidR="00AC3514" w:rsidRPr="002412B0">
        <w:rPr>
          <w:b/>
          <w:bCs/>
          <w:i/>
          <w:iCs/>
        </w:rPr>
        <w:t>ackflow prevention assemblies</w:t>
      </w:r>
      <w:r w:rsidR="007A6D88">
        <w:t xml:space="preserve"> </w:t>
      </w:r>
      <w:r w:rsidR="324FE857">
        <w:t xml:space="preserve">are </w:t>
      </w:r>
      <w:r w:rsidR="007A6D88">
        <w:t>devices installed on water pipe</w:t>
      </w:r>
      <w:r w:rsidR="003530E4">
        <w:t>s</w:t>
      </w:r>
      <w:r w:rsidR="0088659A">
        <w:t xml:space="preserve"> that prevent contaminants from entering </w:t>
      </w:r>
      <w:r w:rsidR="00EA5BCF">
        <w:t xml:space="preserve">the drinking water supply. </w:t>
      </w:r>
      <w:r>
        <w:t>The S</w:t>
      </w:r>
      <w:r w:rsidR="003530E4">
        <w:t>tate</w:t>
      </w:r>
      <w:r w:rsidR="005E2355">
        <w:t xml:space="preserve"> require</w:t>
      </w:r>
      <w:r w:rsidR="003530E4">
        <w:t>s</w:t>
      </w:r>
      <w:r w:rsidR="008C60CA">
        <w:t xml:space="preserve"> property owners </w:t>
      </w:r>
      <w:r w:rsidR="00A969E7">
        <w:t xml:space="preserve">to </w:t>
      </w:r>
      <w:r w:rsidR="008C60CA">
        <w:t>test</w:t>
      </w:r>
      <w:r w:rsidR="005E2355">
        <w:t xml:space="preserve"> and certify</w:t>
      </w:r>
      <w:r w:rsidR="008C60CA">
        <w:t xml:space="preserve"> their backflow prevention assemblies annually</w:t>
      </w:r>
      <w:r w:rsidR="005017FD">
        <w:t>.</w:t>
      </w:r>
      <w:r w:rsidR="007707EF">
        <w:t xml:space="preserve"> T</w:t>
      </w:r>
      <w:r w:rsidR="007A6D88">
        <w:t xml:space="preserve">he </w:t>
      </w:r>
      <w:r w:rsidR="003A20FE">
        <w:t xml:space="preserve">City of Greeley </w:t>
      </w:r>
      <w:r w:rsidR="00A55A0C">
        <w:t>maintains a database of test records for these properties</w:t>
      </w:r>
      <w:r w:rsidR="005017FD">
        <w:t xml:space="preserve"> and sends </w:t>
      </w:r>
      <w:r w:rsidR="00444F5B">
        <w:t xml:space="preserve">out </w:t>
      </w:r>
      <w:r w:rsidR="005017FD">
        <w:t>reminders</w:t>
      </w:r>
      <w:r w:rsidR="007707EF">
        <w:t xml:space="preserve"> </w:t>
      </w:r>
      <w:r w:rsidR="007C3660">
        <w:t xml:space="preserve">to </w:t>
      </w:r>
      <w:r w:rsidR="00A87CCA">
        <w:t xml:space="preserve">complete the </w:t>
      </w:r>
      <w:r w:rsidR="00516C4F">
        <w:t>annual testing.</w:t>
      </w:r>
    </w:p>
    <w:p w14:paraId="044F9D93" w14:textId="18591F4A" w:rsidR="00285F8B" w:rsidRDefault="00114EF8" w:rsidP="00E66A75">
      <w:pPr>
        <w:pStyle w:val="ListParagraph"/>
        <w:numPr>
          <w:ilvl w:val="0"/>
          <w:numId w:val="1"/>
        </w:numPr>
      </w:pPr>
      <w:r w:rsidRPr="002412B0">
        <w:rPr>
          <w:b/>
          <w:bCs/>
          <w:i/>
          <w:iCs/>
        </w:rPr>
        <w:t>What are the details of th</w:t>
      </w:r>
      <w:r w:rsidR="007511E2" w:rsidRPr="002412B0">
        <w:rPr>
          <w:b/>
          <w:bCs/>
          <w:i/>
          <w:iCs/>
        </w:rPr>
        <w:t>e</w:t>
      </w:r>
      <w:r w:rsidRPr="002412B0">
        <w:rPr>
          <w:b/>
          <w:bCs/>
          <w:i/>
          <w:iCs/>
        </w:rPr>
        <w:t xml:space="preserve"> violation?</w:t>
      </w:r>
      <w:r>
        <w:t xml:space="preserve"> </w:t>
      </w:r>
      <w:r w:rsidR="004918EA">
        <w:t>CDPHE found</w:t>
      </w:r>
      <w:r w:rsidR="00F329D5">
        <w:t xml:space="preserve"> that Greeley’s 2021 records for backflow assembly had incomplete or missing </w:t>
      </w:r>
      <w:r w:rsidR="004128DA">
        <w:t xml:space="preserve">information. Therefore, </w:t>
      </w:r>
      <w:r w:rsidR="00E66A75">
        <w:t xml:space="preserve">Greeley </w:t>
      </w:r>
      <w:r w:rsidR="00185BC6">
        <w:t xml:space="preserve">was not able to meet the requirement to test </w:t>
      </w:r>
      <w:r w:rsidR="00E66A75">
        <w:t xml:space="preserve">100% of </w:t>
      </w:r>
      <w:r w:rsidR="00185BC6">
        <w:t xml:space="preserve">the </w:t>
      </w:r>
      <w:r w:rsidR="00E66A75">
        <w:t>backflow assembly devices</w:t>
      </w:r>
      <w:r w:rsidR="00862484">
        <w:t xml:space="preserve"> by the regulatory deadline of March 31, 2022</w:t>
      </w:r>
      <w:r w:rsidR="00E66A75">
        <w:t xml:space="preserve">. </w:t>
      </w:r>
      <w:r w:rsidR="00403B10">
        <w:t xml:space="preserve">Of the 4,126 backflow assemblies in the </w:t>
      </w:r>
      <w:r w:rsidR="00BA32D0">
        <w:t>City’s</w:t>
      </w:r>
      <w:r w:rsidR="00403B10">
        <w:t xml:space="preserve"> database, </w:t>
      </w:r>
      <w:r w:rsidR="00DF3D24">
        <w:t xml:space="preserve">records were missing or inaccurate for </w:t>
      </w:r>
      <w:r w:rsidR="00403B10" w:rsidRPr="00366A4C">
        <w:t>271</w:t>
      </w:r>
      <w:r w:rsidR="00403B10">
        <w:t xml:space="preserve"> </w:t>
      </w:r>
      <w:r w:rsidR="00DF3D24">
        <w:t>assemblie</w:t>
      </w:r>
      <w:r w:rsidR="007A1440">
        <w:t>s.</w:t>
      </w:r>
      <w:r w:rsidR="00F740FD">
        <w:t xml:space="preserve"> </w:t>
      </w:r>
      <w:r w:rsidR="00DC4750">
        <w:t>T</w:t>
      </w:r>
      <w:r w:rsidR="008618E7">
        <w:t xml:space="preserve">he </w:t>
      </w:r>
      <w:r w:rsidR="009C5DA0">
        <w:t>C</w:t>
      </w:r>
      <w:r w:rsidR="008618E7">
        <w:t xml:space="preserve">ity </w:t>
      </w:r>
      <w:r w:rsidR="008B3CA4">
        <w:t>has</w:t>
      </w:r>
      <w:r w:rsidR="00D71652">
        <w:t xml:space="preserve"> correct</w:t>
      </w:r>
      <w:r w:rsidR="008B3CA4">
        <w:t xml:space="preserve">ed </w:t>
      </w:r>
      <w:r w:rsidR="00D71652">
        <w:t xml:space="preserve">errors in the database and </w:t>
      </w:r>
      <w:r w:rsidR="008B3CA4">
        <w:t xml:space="preserve">is </w:t>
      </w:r>
      <w:r w:rsidR="00D71652">
        <w:t>reach</w:t>
      </w:r>
      <w:r w:rsidR="008B3CA4">
        <w:t>ing</w:t>
      </w:r>
      <w:r w:rsidR="00D71652">
        <w:t xml:space="preserve"> out to property owners whose assemblies still need to be tested.</w:t>
      </w:r>
      <w:r w:rsidR="00765912">
        <w:t xml:space="preserve"> </w:t>
      </w:r>
      <w:r w:rsidR="006D6D24">
        <w:t>Th</w:t>
      </w:r>
      <w:r w:rsidR="008F3722">
        <w:t>is correction</w:t>
      </w:r>
      <w:r w:rsidR="006D6D24">
        <w:t xml:space="preserve"> </w:t>
      </w:r>
      <w:r w:rsidR="00CE16AF">
        <w:t xml:space="preserve">will </w:t>
      </w:r>
      <w:r w:rsidR="003C5487">
        <w:t xml:space="preserve">prevent </w:t>
      </w:r>
      <w:r w:rsidR="00EA4AEC">
        <w:t xml:space="preserve">the City from making similar errors in record-keeping </w:t>
      </w:r>
      <w:r w:rsidR="00B56F78">
        <w:t xml:space="preserve">in the future </w:t>
      </w:r>
      <w:r w:rsidR="00532741">
        <w:t xml:space="preserve">and ensure all properties are notified annually. </w:t>
      </w:r>
      <w:r w:rsidR="00F424B5">
        <w:t xml:space="preserve"> </w:t>
      </w:r>
    </w:p>
    <w:p w14:paraId="1937E1A7" w14:textId="784F233E" w:rsidR="00353F03" w:rsidRDefault="003A1746" w:rsidP="00E66A75">
      <w:pPr>
        <w:pStyle w:val="ListParagraph"/>
        <w:numPr>
          <w:ilvl w:val="0"/>
          <w:numId w:val="1"/>
        </w:numPr>
      </w:pPr>
      <w:r w:rsidRPr="002412B0">
        <w:rPr>
          <w:b/>
          <w:bCs/>
          <w:i/>
          <w:iCs/>
        </w:rPr>
        <w:t>Potential h</w:t>
      </w:r>
      <w:r w:rsidR="00353F03" w:rsidRPr="002412B0">
        <w:rPr>
          <w:b/>
          <w:bCs/>
          <w:i/>
          <w:iCs/>
        </w:rPr>
        <w:t>ealth risks</w:t>
      </w:r>
      <w:r w:rsidRPr="002412B0">
        <w:rPr>
          <w:b/>
          <w:bCs/>
          <w:i/>
          <w:iCs/>
        </w:rPr>
        <w:t xml:space="preserve"> of uncontrolled cross-connections:</w:t>
      </w:r>
      <w:r>
        <w:rPr>
          <w:i/>
          <w:iCs/>
        </w:rPr>
        <w:t xml:space="preserve"> </w:t>
      </w:r>
      <w:r>
        <w:t>Uncontrolled cross-connections</w:t>
      </w:r>
      <w:r w:rsidRPr="003A1746">
        <w:t xml:space="preserve"> </w:t>
      </w:r>
      <w:r w:rsidRPr="00366A4C">
        <w:t xml:space="preserve">can lead to </w:t>
      </w:r>
      <w:r w:rsidR="00642E38">
        <w:t xml:space="preserve">a </w:t>
      </w:r>
      <w:r w:rsidRPr="00366A4C">
        <w:t>back</w:t>
      </w:r>
      <w:r w:rsidR="002412B0">
        <w:t xml:space="preserve"> </w:t>
      </w:r>
      <w:r w:rsidRPr="00366A4C">
        <w:t xml:space="preserve">pressure or siphonage </w:t>
      </w:r>
      <w:r w:rsidR="00B56F78">
        <w:t>event</w:t>
      </w:r>
      <w:r w:rsidRPr="00366A4C">
        <w:t xml:space="preserve"> that may allow contaminants or disease-causing organisms to enter the drinking water, which can cause diarrhea, nausea, cramps, and associated headaches.</w:t>
      </w:r>
      <w:r>
        <w:t xml:space="preserve"> </w:t>
      </w:r>
      <w:r w:rsidR="00353F03">
        <w:rPr>
          <w:i/>
          <w:iCs/>
        </w:rPr>
        <w:t xml:space="preserve"> </w:t>
      </w:r>
    </w:p>
    <w:p w14:paraId="54B59236" w14:textId="77777777" w:rsidR="00FC0314" w:rsidRDefault="00FC0314" w:rsidP="00FC0314"/>
    <w:p w14:paraId="5E9FDA35" w14:textId="26F498DD" w:rsidR="00FC0314" w:rsidRPr="003530E4" w:rsidRDefault="004B25B7" w:rsidP="003530E4">
      <w:pPr>
        <w:pStyle w:val="ListParagraph"/>
        <w:numPr>
          <w:ilvl w:val="0"/>
          <w:numId w:val="3"/>
        </w:numPr>
        <w:ind w:left="360"/>
        <w:rPr>
          <w:b/>
          <w:bCs/>
        </w:rPr>
      </w:pPr>
      <w:r>
        <w:rPr>
          <w:b/>
          <w:bCs/>
        </w:rPr>
        <w:t>Failure to properly implement storage tank inspection plan</w:t>
      </w:r>
    </w:p>
    <w:p w14:paraId="6F1698BA" w14:textId="257C8ED5" w:rsidR="001E6017" w:rsidRPr="00456887" w:rsidRDefault="00251596" w:rsidP="00456887">
      <w:pPr>
        <w:pStyle w:val="ListParagraph"/>
        <w:numPr>
          <w:ilvl w:val="0"/>
          <w:numId w:val="1"/>
        </w:numPr>
      </w:pPr>
      <w:r w:rsidRPr="002412B0">
        <w:rPr>
          <w:b/>
          <w:bCs/>
          <w:i/>
          <w:iCs/>
        </w:rPr>
        <w:t xml:space="preserve">What </w:t>
      </w:r>
      <w:r w:rsidR="007B7F54" w:rsidRPr="002412B0">
        <w:rPr>
          <w:b/>
          <w:bCs/>
          <w:i/>
          <w:iCs/>
        </w:rPr>
        <w:t xml:space="preserve">are the </w:t>
      </w:r>
      <w:r w:rsidR="00ED110C">
        <w:rPr>
          <w:b/>
          <w:bCs/>
          <w:i/>
          <w:iCs/>
        </w:rPr>
        <w:t>details</w:t>
      </w:r>
      <w:r w:rsidR="007B7F54" w:rsidRPr="002412B0">
        <w:rPr>
          <w:b/>
          <w:bCs/>
          <w:i/>
          <w:iCs/>
        </w:rPr>
        <w:t xml:space="preserve"> of this violation</w:t>
      </w:r>
      <w:r w:rsidRPr="002412B0">
        <w:rPr>
          <w:b/>
          <w:bCs/>
          <w:i/>
          <w:iCs/>
        </w:rPr>
        <w:t>?</w:t>
      </w:r>
      <w:r w:rsidRPr="004A44F6">
        <w:rPr>
          <w:i/>
          <w:iCs/>
        </w:rPr>
        <w:t xml:space="preserve"> </w:t>
      </w:r>
      <w:r w:rsidR="004A44F6">
        <w:t xml:space="preserve">Water suppliers are required to develop and implement a plan for </w:t>
      </w:r>
      <w:r w:rsidR="008B4B7F">
        <w:t xml:space="preserve">inspecting their </w:t>
      </w:r>
      <w:r w:rsidR="004A44F6">
        <w:t>treated water storage tank</w:t>
      </w:r>
      <w:r w:rsidR="008B4B7F">
        <w:t>s</w:t>
      </w:r>
      <w:r w:rsidR="004A44F6">
        <w:t>.</w:t>
      </w:r>
      <w:r w:rsidR="00ED110C">
        <w:t xml:space="preserve"> </w:t>
      </w:r>
      <w:r w:rsidR="004A44F6">
        <w:t xml:space="preserve">The </w:t>
      </w:r>
      <w:proofErr w:type="gramStart"/>
      <w:r w:rsidR="004A44F6">
        <w:t>City</w:t>
      </w:r>
      <w:proofErr w:type="gramEnd"/>
      <w:r w:rsidR="004A44F6">
        <w:t xml:space="preserve"> operates three storage tanks with</w:t>
      </w:r>
      <w:r w:rsidR="00642E38">
        <w:t xml:space="preserve"> </w:t>
      </w:r>
      <w:r w:rsidR="000E4010">
        <w:t>floating</w:t>
      </w:r>
      <w:r w:rsidR="00642E38">
        <w:t xml:space="preserve"> covers</w:t>
      </w:r>
      <w:r w:rsidR="004A44F6">
        <w:t xml:space="preserve"> that </w:t>
      </w:r>
      <w:r w:rsidR="002B3156">
        <w:t xml:space="preserve">have a unique design </w:t>
      </w:r>
      <w:r w:rsidR="004A44F6">
        <w:t>and</w:t>
      </w:r>
      <w:r w:rsidR="002B3156">
        <w:t xml:space="preserve"> require extraordinary inspections</w:t>
      </w:r>
      <w:r w:rsidR="00217B46">
        <w:t xml:space="preserve">. The City is </w:t>
      </w:r>
      <w:r w:rsidR="00990CCD">
        <w:t>requir</w:t>
      </w:r>
      <w:r w:rsidR="00217B46">
        <w:t xml:space="preserve">ed to </w:t>
      </w:r>
      <w:r w:rsidR="00642E38">
        <w:t>have</w:t>
      </w:r>
      <w:r w:rsidR="00990CCD">
        <w:t xml:space="preserve"> </w:t>
      </w:r>
      <w:r w:rsidR="001973BB">
        <w:t>divers</w:t>
      </w:r>
      <w:r w:rsidR="004A44F6">
        <w:t xml:space="preserve"> </w:t>
      </w:r>
      <w:r w:rsidR="001973BB">
        <w:t>inspect the tanks on a regular basis</w:t>
      </w:r>
      <w:r w:rsidR="00642E38">
        <w:t xml:space="preserve">, and </w:t>
      </w:r>
      <w:r w:rsidR="001973BB">
        <w:t xml:space="preserve">CDPHE </w:t>
      </w:r>
      <w:r w:rsidR="00F61D91">
        <w:t>found</w:t>
      </w:r>
      <w:r w:rsidR="007458A4">
        <w:t xml:space="preserve"> </w:t>
      </w:r>
      <w:r w:rsidR="003566D6">
        <w:t xml:space="preserve">that </w:t>
      </w:r>
      <w:r w:rsidR="007458A4">
        <w:t>the</w:t>
      </w:r>
      <w:r w:rsidR="00217B46">
        <w:t xml:space="preserve"> City</w:t>
      </w:r>
      <w:r w:rsidR="00456887">
        <w:t xml:space="preserve"> did not meet the requirements outlined in </w:t>
      </w:r>
      <w:r w:rsidR="007E0C9E">
        <w:t xml:space="preserve">its </w:t>
      </w:r>
      <w:r w:rsidR="00456887">
        <w:t>inspection plan</w:t>
      </w:r>
      <w:r w:rsidR="00217B46">
        <w:t>.</w:t>
      </w:r>
      <w:r w:rsidR="00845017">
        <w:t xml:space="preserve"> </w:t>
      </w:r>
      <w:r w:rsidR="00C15D8B">
        <w:t>The City is</w:t>
      </w:r>
      <w:r w:rsidR="003D1C0C">
        <w:t xml:space="preserve"> </w:t>
      </w:r>
      <w:r w:rsidR="00845017">
        <w:t>e</w:t>
      </w:r>
      <w:r w:rsidR="003D1C0C">
        <w:t>valuat</w:t>
      </w:r>
      <w:r w:rsidR="00845017">
        <w:t>ing</w:t>
      </w:r>
      <w:r w:rsidR="00130275">
        <w:t xml:space="preserve"> </w:t>
      </w:r>
      <w:r w:rsidR="00C15D8B">
        <w:t>multiple options</w:t>
      </w:r>
      <w:r w:rsidR="00130D94">
        <w:t xml:space="preserve"> </w:t>
      </w:r>
      <w:r w:rsidR="005503FA">
        <w:t xml:space="preserve">and </w:t>
      </w:r>
      <w:r w:rsidR="00B053AF">
        <w:t xml:space="preserve">financial resources </w:t>
      </w:r>
      <w:r w:rsidR="00130D94">
        <w:t>to repair this infrastructure issue,</w:t>
      </w:r>
      <w:r w:rsidR="005503FA">
        <w:t xml:space="preserve"> </w:t>
      </w:r>
      <w:r w:rsidR="00B053AF">
        <w:t xml:space="preserve">including the possibility of taking the tanks out of service. </w:t>
      </w:r>
      <w:r w:rsidR="00BF7112">
        <w:t xml:space="preserve">If that is not possible, the </w:t>
      </w:r>
      <w:proofErr w:type="gramStart"/>
      <w:r w:rsidR="00BF7112">
        <w:t>City</w:t>
      </w:r>
      <w:proofErr w:type="gramEnd"/>
      <w:r w:rsidR="00BF7112">
        <w:t xml:space="preserve"> will </w:t>
      </w:r>
      <w:r w:rsidR="00D328D6">
        <w:t xml:space="preserve">work to comply with the </w:t>
      </w:r>
      <w:r w:rsidR="00690EF1">
        <w:t>inspection plan.</w:t>
      </w:r>
    </w:p>
    <w:p w14:paraId="07EEB81E" w14:textId="3FAFA1B4" w:rsidR="00476B1F" w:rsidRPr="00667A38" w:rsidRDefault="007B7F54" w:rsidP="001E6017">
      <w:pPr>
        <w:pStyle w:val="ListParagraph"/>
        <w:numPr>
          <w:ilvl w:val="0"/>
          <w:numId w:val="1"/>
        </w:numPr>
      </w:pPr>
      <w:r w:rsidRPr="001E51A3">
        <w:rPr>
          <w:b/>
          <w:bCs/>
          <w:i/>
          <w:iCs/>
        </w:rPr>
        <w:t>Potential health risks of inadequately maintained storage tanks:</w:t>
      </w:r>
      <w:r w:rsidRPr="00353F03">
        <w:rPr>
          <w:b/>
          <w:bCs/>
        </w:rPr>
        <w:t xml:space="preserve"> </w:t>
      </w:r>
      <w:r w:rsidR="00353F03">
        <w:t xml:space="preserve">Inadequately maintained storage tanks may </w:t>
      </w:r>
      <w:r w:rsidR="00353F03" w:rsidRPr="00366A4C">
        <w:t>allow contaminants or disease-causing organisms to enter the drinking water, which can cause diarrhea, nausea, cramps, and associated headaches.</w:t>
      </w:r>
    </w:p>
    <w:p w14:paraId="232B7AD5" w14:textId="77777777" w:rsidR="000D5460" w:rsidRDefault="000D5460" w:rsidP="003C4399">
      <w:pPr>
        <w:rPr>
          <w:b/>
          <w:bCs/>
        </w:rPr>
      </w:pPr>
    </w:p>
    <w:p w14:paraId="1D80E469" w14:textId="153B68AD" w:rsidR="001E6017" w:rsidRPr="003C4399" w:rsidRDefault="00B361AD" w:rsidP="003C4399">
      <w:pPr>
        <w:rPr>
          <w:b/>
          <w:bCs/>
        </w:rPr>
      </w:pPr>
      <w:r>
        <w:rPr>
          <w:b/>
          <w:bCs/>
        </w:rPr>
        <w:t xml:space="preserve">Transparency and </w:t>
      </w:r>
      <w:r w:rsidR="001E6017" w:rsidRPr="003C4399">
        <w:rPr>
          <w:b/>
          <w:bCs/>
        </w:rPr>
        <w:t>Next Steps:</w:t>
      </w:r>
    </w:p>
    <w:p w14:paraId="4A6EB185" w14:textId="186FCABB" w:rsidR="004655BE" w:rsidRDefault="002D3B2D" w:rsidP="003C4399">
      <w:r>
        <w:t xml:space="preserve">The City of Greeley </w:t>
      </w:r>
      <w:r w:rsidR="008D13ED">
        <w:t>take</w:t>
      </w:r>
      <w:r>
        <w:t>s</w:t>
      </w:r>
      <w:r w:rsidR="008D13ED">
        <w:t xml:space="preserve"> </w:t>
      </w:r>
      <w:r w:rsidR="00C60B20">
        <w:t>its</w:t>
      </w:r>
      <w:r>
        <w:t xml:space="preserve"> </w:t>
      </w:r>
      <w:r w:rsidR="008D13ED">
        <w:t xml:space="preserve">duty to inform water customers </w:t>
      </w:r>
      <w:r w:rsidR="00965299">
        <w:t xml:space="preserve">of any compliance issues very seriously. </w:t>
      </w:r>
      <w:r w:rsidR="008853E0">
        <w:t xml:space="preserve">There is no need to </w:t>
      </w:r>
      <w:r w:rsidR="008A3AF3">
        <w:t xml:space="preserve">adjust your water </w:t>
      </w:r>
      <w:r w:rsidR="00467503">
        <w:t>source or use</w:t>
      </w:r>
      <w:r>
        <w:t>;</w:t>
      </w:r>
      <w:r w:rsidR="008853E0">
        <w:t xml:space="preserve"> t</w:t>
      </w:r>
      <w:r w:rsidR="00EE2ED3">
        <w:t>he city’s water remains safe and reliable</w:t>
      </w:r>
      <w:r w:rsidR="008853E0">
        <w:t>. T</w:t>
      </w:r>
      <w:r w:rsidR="00965299">
        <w:t>here is nothing</w:t>
      </w:r>
      <w:r w:rsidR="00EE2ED3">
        <w:t xml:space="preserve"> further</w:t>
      </w:r>
      <w:r w:rsidR="00965299">
        <w:t xml:space="preserve"> that you need to do. </w:t>
      </w:r>
      <w:r w:rsidR="00FE1381">
        <w:t>The City of Greeley</w:t>
      </w:r>
      <w:r w:rsidR="00F1529F">
        <w:t xml:space="preserve"> regularly</w:t>
      </w:r>
      <w:r w:rsidR="00FE1381">
        <w:t xml:space="preserve"> monitors water quality throughout the distribution system</w:t>
      </w:r>
      <w:r w:rsidR="00467503">
        <w:t>,</w:t>
      </w:r>
      <w:r w:rsidR="00EE2ED3">
        <w:t xml:space="preserve"> </w:t>
      </w:r>
      <w:r w:rsidR="00FE1381">
        <w:t xml:space="preserve">and records </w:t>
      </w:r>
      <w:r w:rsidR="0082182F">
        <w:t xml:space="preserve">do not </w:t>
      </w:r>
      <w:r w:rsidR="00FE1381">
        <w:t xml:space="preserve">indicate that </w:t>
      </w:r>
      <w:r w:rsidR="002F64D5">
        <w:t>your drinking water was impacted</w:t>
      </w:r>
      <w:r w:rsidR="008533D6">
        <w:t xml:space="preserve">. </w:t>
      </w:r>
      <w:r>
        <w:t xml:space="preserve">The </w:t>
      </w:r>
      <w:proofErr w:type="gramStart"/>
      <w:r>
        <w:t>City</w:t>
      </w:r>
      <w:proofErr w:type="gramEnd"/>
      <w:r w:rsidR="008533D6">
        <w:t xml:space="preserve"> expect</w:t>
      </w:r>
      <w:r>
        <w:t>s</w:t>
      </w:r>
      <w:r w:rsidR="008533D6">
        <w:t xml:space="preserve"> to return to compliance by </w:t>
      </w:r>
      <w:r w:rsidR="00027146">
        <w:t>December 1</w:t>
      </w:r>
      <w:r w:rsidR="00BA09B3">
        <w:t>, 2022</w:t>
      </w:r>
      <w:r w:rsidR="00132091">
        <w:t xml:space="preserve">. </w:t>
      </w:r>
    </w:p>
    <w:p w14:paraId="0DA3D121" w14:textId="609AA1BF" w:rsidR="00965299" w:rsidRDefault="00965299" w:rsidP="00B32812">
      <w:pPr>
        <w:ind w:firstLine="720"/>
      </w:pPr>
    </w:p>
    <w:p w14:paraId="273C1686" w14:textId="088491B2" w:rsidR="00965299" w:rsidRDefault="007B1410" w:rsidP="00B32812">
      <w:pPr>
        <w:ind w:firstLine="720"/>
      </w:pPr>
      <w:r>
        <w:lastRenderedPageBreak/>
        <w:t>For more information about the</w:t>
      </w:r>
      <w:r w:rsidR="000E4C43">
        <w:t xml:space="preserve"> City of Greeley’s </w:t>
      </w:r>
      <w:r w:rsidR="00965299">
        <w:t xml:space="preserve">Backflow Prevention </w:t>
      </w:r>
      <w:r w:rsidR="00774FB9">
        <w:t>Program, visit</w:t>
      </w:r>
      <w:r w:rsidR="00EA0198">
        <w:t xml:space="preserve"> </w:t>
      </w:r>
      <w:hyperlink r:id="rId8" w:history="1">
        <w:r w:rsidRPr="005B73A6">
          <w:rPr>
            <w:rStyle w:val="Hyperlink"/>
          </w:rPr>
          <w:t>reeleygov.com/services/ws/system/cross-connection-and-backflow-prevention</w:t>
        </w:r>
      </w:hyperlink>
      <w:r w:rsidR="000E4C43">
        <w:t>. For any questions about th</w:t>
      </w:r>
      <w:r w:rsidR="00CC7C34">
        <w:t>ese</w:t>
      </w:r>
      <w:r w:rsidR="000E4C43">
        <w:t xml:space="preserve"> violation</w:t>
      </w:r>
      <w:r w:rsidR="00CC7C34">
        <w:t>s</w:t>
      </w:r>
      <w:r w:rsidR="00AC14AD">
        <w:t>, please contact</w:t>
      </w:r>
      <w:r w:rsidR="00027146">
        <w:t xml:space="preserve"> Michaela Jackson, Water Quality and Regulatory Compliance Manager, at 970-350-9836</w:t>
      </w:r>
      <w:r w:rsidR="00AC14AD">
        <w:t>.</w:t>
      </w:r>
    </w:p>
    <w:p w14:paraId="0CA04CF0" w14:textId="77777777" w:rsidR="004655BE" w:rsidRDefault="004655BE" w:rsidP="00B32812">
      <w:pPr>
        <w:ind w:firstLine="720"/>
      </w:pPr>
    </w:p>
    <w:p w14:paraId="0B8D3427" w14:textId="1CD34628" w:rsidR="00821E6B" w:rsidRDefault="004655BE" w:rsidP="00B32812">
      <w:pPr>
        <w:ind w:firstLine="720"/>
        <w:rPr>
          <w:i/>
          <w:iCs/>
          <w:color w:val="C45911" w:themeColor="accent2" w:themeShade="BF"/>
        </w:rPr>
      </w:pPr>
      <w:r w:rsidRPr="00AC14AD">
        <w:rPr>
          <w:i/>
          <w:iCs/>
          <w:color w:val="C45911" w:themeColor="accent2" w:themeShade="BF"/>
        </w:rPr>
        <w:t xml:space="preserve">Please </w:t>
      </w:r>
      <w:r w:rsidR="003D315D" w:rsidRPr="00AC14AD">
        <w:rPr>
          <w:i/>
          <w:iCs/>
          <w:color w:val="C45911" w:themeColor="accent2" w:themeShade="BF"/>
        </w:rPr>
        <w:t xml:space="preserve">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12C82825" w14:textId="77777777" w:rsidR="00BE68F9" w:rsidRPr="0092074F" w:rsidRDefault="00BE68F9" w:rsidP="00627496"/>
    <w:sectPr w:rsidR="00BE68F9" w:rsidRPr="0092074F" w:rsidSect="00E369C0">
      <w:headerReference w:type="default" r:id="rId9"/>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335" w14:textId="77777777" w:rsidR="007D510C" w:rsidRDefault="007D510C" w:rsidP="007D510C">
      <w:r>
        <w:separator/>
      </w:r>
    </w:p>
  </w:endnote>
  <w:endnote w:type="continuationSeparator" w:id="0">
    <w:p w14:paraId="16D5D0C4" w14:textId="77777777" w:rsidR="007D510C" w:rsidRDefault="007D510C" w:rsidP="007D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5D57" w14:textId="77777777" w:rsidR="007D510C" w:rsidRDefault="007D510C" w:rsidP="007D510C">
      <w:r>
        <w:separator/>
      </w:r>
    </w:p>
  </w:footnote>
  <w:footnote w:type="continuationSeparator" w:id="0">
    <w:p w14:paraId="1387E414" w14:textId="77777777" w:rsidR="007D510C" w:rsidRDefault="007D510C" w:rsidP="007D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50DC" w14:textId="33AD294B" w:rsidR="00AD0ADE" w:rsidRDefault="00AD0ADE" w:rsidP="00AD0ADE">
    <w:pPr>
      <w:contextualSpacing/>
      <w:rPr>
        <w:b/>
        <w:bCs/>
      </w:rPr>
    </w:pPr>
    <w:r>
      <w:rPr>
        <w:b/>
        <w:bCs/>
        <w:noProof/>
      </w:rPr>
      <w:drawing>
        <wp:anchor distT="0" distB="0" distL="114300" distR="114300" simplePos="0" relativeHeight="251657216" behindDoc="0" locked="0" layoutInCell="1" allowOverlap="1" wp14:anchorId="19F2C9E3" wp14:editId="471C5C43">
          <wp:simplePos x="0" y="0"/>
          <wp:positionH relativeFrom="margin">
            <wp:align>left</wp:align>
          </wp:positionH>
          <wp:positionV relativeFrom="paragraph">
            <wp:posOffset>-137160</wp:posOffset>
          </wp:positionV>
          <wp:extent cx="1284683" cy="70866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4683" cy="708660"/>
                  </a:xfrm>
                  <a:prstGeom prst="rect">
                    <a:avLst/>
                  </a:prstGeom>
                </pic:spPr>
              </pic:pic>
            </a:graphicData>
          </a:graphic>
        </wp:anchor>
      </w:drawing>
    </w:r>
    <w:r>
      <w:rPr>
        <w:b/>
        <w:bCs/>
      </w:rPr>
      <w:t xml:space="preserve">                       </w:t>
    </w:r>
    <w:r w:rsidR="00F81BD5" w:rsidRPr="003C4399">
      <w:rPr>
        <w:b/>
        <w:bCs/>
      </w:rPr>
      <w:t>PUBLIC NOTICE</w:t>
    </w:r>
    <w:r>
      <w:rPr>
        <w:b/>
        <w:bCs/>
      </w:rPr>
      <w:t>:</w:t>
    </w:r>
  </w:p>
  <w:p w14:paraId="04CFE414" w14:textId="44ADBA15" w:rsidR="00F81BD5" w:rsidRDefault="00F81BD5" w:rsidP="00AD0ADE">
    <w:pPr>
      <w:contextualSpacing/>
      <w:jc w:val="center"/>
      <w:rPr>
        <w:noProof/>
      </w:rPr>
    </w:pPr>
    <w:r w:rsidRPr="003C4399">
      <w:rPr>
        <w:b/>
        <w:bCs/>
      </w:rPr>
      <w:t>City of Greeley Public Water System ID: CO0162321</w:t>
    </w:r>
  </w:p>
  <w:p w14:paraId="6370D17C" w14:textId="0E55A29C" w:rsidR="00AD0ADE" w:rsidRPr="003C4399" w:rsidRDefault="00AD0ADE" w:rsidP="00AD0ADE">
    <w:pPr>
      <w:contextualSpacing/>
      <w:jc w:val="center"/>
      <w:rPr>
        <w:b/>
        <w:bCs/>
      </w:rPr>
    </w:pPr>
  </w:p>
  <w:p w14:paraId="2D51AC72" w14:textId="366D8A57" w:rsidR="007D510C" w:rsidRDefault="007D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010"/>
    <w:multiLevelType w:val="hybridMultilevel"/>
    <w:tmpl w:val="E458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65D44"/>
    <w:multiLevelType w:val="hybridMultilevel"/>
    <w:tmpl w:val="9A2C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46DA6"/>
    <w:multiLevelType w:val="hybridMultilevel"/>
    <w:tmpl w:val="8FBE013A"/>
    <w:lvl w:ilvl="0" w:tplc="67CA3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838347">
    <w:abstractNumId w:val="0"/>
  </w:num>
  <w:num w:numId="2" w16cid:durableId="1090278782">
    <w:abstractNumId w:val="1"/>
  </w:num>
  <w:num w:numId="3" w16cid:durableId="169233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88"/>
    <w:rsid w:val="000107BE"/>
    <w:rsid w:val="00027146"/>
    <w:rsid w:val="000534FB"/>
    <w:rsid w:val="00081ED7"/>
    <w:rsid w:val="000921DF"/>
    <w:rsid w:val="000965D1"/>
    <w:rsid w:val="000A3B21"/>
    <w:rsid w:val="000C1EC4"/>
    <w:rsid w:val="000C6705"/>
    <w:rsid w:val="000D12C9"/>
    <w:rsid w:val="000D25F1"/>
    <w:rsid w:val="000D2B42"/>
    <w:rsid w:val="000D45B3"/>
    <w:rsid w:val="000D5460"/>
    <w:rsid w:val="000E0DD1"/>
    <w:rsid w:val="000E4010"/>
    <w:rsid w:val="000E401C"/>
    <w:rsid w:val="000E4C43"/>
    <w:rsid w:val="000E5B89"/>
    <w:rsid w:val="000F3634"/>
    <w:rsid w:val="00101B67"/>
    <w:rsid w:val="00103AF2"/>
    <w:rsid w:val="00112E99"/>
    <w:rsid w:val="00114EF8"/>
    <w:rsid w:val="00123CE0"/>
    <w:rsid w:val="0012481C"/>
    <w:rsid w:val="00130275"/>
    <w:rsid w:val="00130D94"/>
    <w:rsid w:val="00132091"/>
    <w:rsid w:val="00133900"/>
    <w:rsid w:val="001438E1"/>
    <w:rsid w:val="001512AD"/>
    <w:rsid w:val="0015505A"/>
    <w:rsid w:val="0016393F"/>
    <w:rsid w:val="0018441F"/>
    <w:rsid w:val="00185BC6"/>
    <w:rsid w:val="001973BB"/>
    <w:rsid w:val="001A7DE6"/>
    <w:rsid w:val="001B4893"/>
    <w:rsid w:val="001C2F79"/>
    <w:rsid w:val="001C5BDE"/>
    <w:rsid w:val="001D3FEC"/>
    <w:rsid w:val="001E3612"/>
    <w:rsid w:val="001E51A3"/>
    <w:rsid w:val="001E6017"/>
    <w:rsid w:val="001F1516"/>
    <w:rsid w:val="00207648"/>
    <w:rsid w:val="00217B46"/>
    <w:rsid w:val="00220962"/>
    <w:rsid w:val="00224D16"/>
    <w:rsid w:val="002412B0"/>
    <w:rsid w:val="00251596"/>
    <w:rsid w:val="002712E4"/>
    <w:rsid w:val="00285F8B"/>
    <w:rsid w:val="00287D14"/>
    <w:rsid w:val="002A0169"/>
    <w:rsid w:val="002A459E"/>
    <w:rsid w:val="002B082C"/>
    <w:rsid w:val="002B3156"/>
    <w:rsid w:val="002C3727"/>
    <w:rsid w:val="002D3B2D"/>
    <w:rsid w:val="002E5B93"/>
    <w:rsid w:val="002F20E8"/>
    <w:rsid w:val="002F64D5"/>
    <w:rsid w:val="002F7F1C"/>
    <w:rsid w:val="0030152A"/>
    <w:rsid w:val="00301E57"/>
    <w:rsid w:val="00304082"/>
    <w:rsid w:val="00310759"/>
    <w:rsid w:val="00311765"/>
    <w:rsid w:val="00315D73"/>
    <w:rsid w:val="0032144C"/>
    <w:rsid w:val="00330F3E"/>
    <w:rsid w:val="003530E4"/>
    <w:rsid w:val="00353F03"/>
    <w:rsid w:val="003566D6"/>
    <w:rsid w:val="00366A4C"/>
    <w:rsid w:val="003817B0"/>
    <w:rsid w:val="0038669A"/>
    <w:rsid w:val="0039610D"/>
    <w:rsid w:val="00397A7F"/>
    <w:rsid w:val="003A1746"/>
    <w:rsid w:val="003A20FE"/>
    <w:rsid w:val="003B34A3"/>
    <w:rsid w:val="003C4399"/>
    <w:rsid w:val="003C5487"/>
    <w:rsid w:val="003D1C0C"/>
    <w:rsid w:val="003D2FC5"/>
    <w:rsid w:val="003D315D"/>
    <w:rsid w:val="003D4AA1"/>
    <w:rsid w:val="003F56C4"/>
    <w:rsid w:val="00400817"/>
    <w:rsid w:val="0040142E"/>
    <w:rsid w:val="00403B10"/>
    <w:rsid w:val="004108BB"/>
    <w:rsid w:val="004128DA"/>
    <w:rsid w:val="00417B51"/>
    <w:rsid w:val="00417C14"/>
    <w:rsid w:val="00421E00"/>
    <w:rsid w:val="00424713"/>
    <w:rsid w:val="00440CE8"/>
    <w:rsid w:val="00444F5B"/>
    <w:rsid w:val="00456887"/>
    <w:rsid w:val="00463683"/>
    <w:rsid w:val="004655BE"/>
    <w:rsid w:val="00467503"/>
    <w:rsid w:val="00473164"/>
    <w:rsid w:val="00475331"/>
    <w:rsid w:val="00476B1F"/>
    <w:rsid w:val="0048000D"/>
    <w:rsid w:val="004871C6"/>
    <w:rsid w:val="004918EA"/>
    <w:rsid w:val="004A44F6"/>
    <w:rsid w:val="004A6929"/>
    <w:rsid w:val="004B25B7"/>
    <w:rsid w:val="004B27A9"/>
    <w:rsid w:val="004B4132"/>
    <w:rsid w:val="004C2BAE"/>
    <w:rsid w:val="004E2AE3"/>
    <w:rsid w:val="004E6DB7"/>
    <w:rsid w:val="004F2192"/>
    <w:rsid w:val="005017FD"/>
    <w:rsid w:val="00510418"/>
    <w:rsid w:val="00516C4F"/>
    <w:rsid w:val="00532741"/>
    <w:rsid w:val="00540D92"/>
    <w:rsid w:val="005503FA"/>
    <w:rsid w:val="005725C8"/>
    <w:rsid w:val="0057498D"/>
    <w:rsid w:val="005813C4"/>
    <w:rsid w:val="005844B2"/>
    <w:rsid w:val="00590688"/>
    <w:rsid w:val="005A1A5D"/>
    <w:rsid w:val="005A2A01"/>
    <w:rsid w:val="005A50F5"/>
    <w:rsid w:val="005D3ED0"/>
    <w:rsid w:val="005D4E89"/>
    <w:rsid w:val="005E2355"/>
    <w:rsid w:val="00613531"/>
    <w:rsid w:val="00615726"/>
    <w:rsid w:val="00620341"/>
    <w:rsid w:val="00621263"/>
    <w:rsid w:val="00625994"/>
    <w:rsid w:val="0062698C"/>
    <w:rsid w:val="00627496"/>
    <w:rsid w:val="00634912"/>
    <w:rsid w:val="00640B34"/>
    <w:rsid w:val="00642E38"/>
    <w:rsid w:val="0065127B"/>
    <w:rsid w:val="006514B4"/>
    <w:rsid w:val="00667A38"/>
    <w:rsid w:val="006751A1"/>
    <w:rsid w:val="00680886"/>
    <w:rsid w:val="00687BF2"/>
    <w:rsid w:val="00690EF1"/>
    <w:rsid w:val="006A376C"/>
    <w:rsid w:val="006A7DA5"/>
    <w:rsid w:val="006B3BE1"/>
    <w:rsid w:val="006B6C0C"/>
    <w:rsid w:val="006D6D24"/>
    <w:rsid w:val="006E556A"/>
    <w:rsid w:val="006E6817"/>
    <w:rsid w:val="006F506E"/>
    <w:rsid w:val="00702B76"/>
    <w:rsid w:val="00707194"/>
    <w:rsid w:val="00711A68"/>
    <w:rsid w:val="007200EC"/>
    <w:rsid w:val="00725EB7"/>
    <w:rsid w:val="007411F0"/>
    <w:rsid w:val="007451DE"/>
    <w:rsid w:val="007458A4"/>
    <w:rsid w:val="007511E2"/>
    <w:rsid w:val="00751FA2"/>
    <w:rsid w:val="007562CA"/>
    <w:rsid w:val="007619F3"/>
    <w:rsid w:val="00765912"/>
    <w:rsid w:val="007707EF"/>
    <w:rsid w:val="00774FB9"/>
    <w:rsid w:val="007934F2"/>
    <w:rsid w:val="00795745"/>
    <w:rsid w:val="007968E1"/>
    <w:rsid w:val="007A1440"/>
    <w:rsid w:val="007A6D88"/>
    <w:rsid w:val="007B1410"/>
    <w:rsid w:val="007B62AF"/>
    <w:rsid w:val="007B7F54"/>
    <w:rsid w:val="007C2622"/>
    <w:rsid w:val="007C3660"/>
    <w:rsid w:val="007C4383"/>
    <w:rsid w:val="007C6B0F"/>
    <w:rsid w:val="007D4D57"/>
    <w:rsid w:val="007D510C"/>
    <w:rsid w:val="007E0C9E"/>
    <w:rsid w:val="007E6E86"/>
    <w:rsid w:val="007F0A96"/>
    <w:rsid w:val="0082182F"/>
    <w:rsid w:val="00821E6B"/>
    <w:rsid w:val="00845017"/>
    <w:rsid w:val="008467DB"/>
    <w:rsid w:val="008533D6"/>
    <w:rsid w:val="008618E7"/>
    <w:rsid w:val="008620B1"/>
    <w:rsid w:val="00862484"/>
    <w:rsid w:val="008658DB"/>
    <w:rsid w:val="008853E0"/>
    <w:rsid w:val="0088659A"/>
    <w:rsid w:val="008A09DB"/>
    <w:rsid w:val="008A3AF3"/>
    <w:rsid w:val="008B3CA4"/>
    <w:rsid w:val="008B4B7F"/>
    <w:rsid w:val="008C60CA"/>
    <w:rsid w:val="008D13ED"/>
    <w:rsid w:val="008D31F5"/>
    <w:rsid w:val="008E369D"/>
    <w:rsid w:val="008F3722"/>
    <w:rsid w:val="008F5049"/>
    <w:rsid w:val="00901EA6"/>
    <w:rsid w:val="009155D7"/>
    <w:rsid w:val="0092074F"/>
    <w:rsid w:val="00923815"/>
    <w:rsid w:val="00925967"/>
    <w:rsid w:val="0093461B"/>
    <w:rsid w:val="009376B3"/>
    <w:rsid w:val="0094424E"/>
    <w:rsid w:val="009574D9"/>
    <w:rsid w:val="00963758"/>
    <w:rsid w:val="00965299"/>
    <w:rsid w:val="0096772B"/>
    <w:rsid w:val="009844B7"/>
    <w:rsid w:val="00990CCD"/>
    <w:rsid w:val="009A2396"/>
    <w:rsid w:val="009C2F03"/>
    <w:rsid w:val="009C5DA0"/>
    <w:rsid w:val="009E73DA"/>
    <w:rsid w:val="009F6AAF"/>
    <w:rsid w:val="00A03E3B"/>
    <w:rsid w:val="00A427E9"/>
    <w:rsid w:val="00A441A1"/>
    <w:rsid w:val="00A44A88"/>
    <w:rsid w:val="00A55A0C"/>
    <w:rsid w:val="00A57030"/>
    <w:rsid w:val="00A70A07"/>
    <w:rsid w:val="00A75824"/>
    <w:rsid w:val="00A77BBB"/>
    <w:rsid w:val="00A81D6C"/>
    <w:rsid w:val="00A82CB4"/>
    <w:rsid w:val="00A84614"/>
    <w:rsid w:val="00A848C2"/>
    <w:rsid w:val="00A87CCA"/>
    <w:rsid w:val="00A969E7"/>
    <w:rsid w:val="00AA57C0"/>
    <w:rsid w:val="00AA5D68"/>
    <w:rsid w:val="00AC14AD"/>
    <w:rsid w:val="00AC276F"/>
    <w:rsid w:val="00AC3514"/>
    <w:rsid w:val="00AD0ADE"/>
    <w:rsid w:val="00AD41DF"/>
    <w:rsid w:val="00AD764D"/>
    <w:rsid w:val="00AF0EF3"/>
    <w:rsid w:val="00AF737E"/>
    <w:rsid w:val="00B053AF"/>
    <w:rsid w:val="00B05E47"/>
    <w:rsid w:val="00B12C2A"/>
    <w:rsid w:val="00B32812"/>
    <w:rsid w:val="00B34175"/>
    <w:rsid w:val="00B3548E"/>
    <w:rsid w:val="00B361AD"/>
    <w:rsid w:val="00B42C84"/>
    <w:rsid w:val="00B566B2"/>
    <w:rsid w:val="00B56F78"/>
    <w:rsid w:val="00B850E3"/>
    <w:rsid w:val="00B8701F"/>
    <w:rsid w:val="00B93AEE"/>
    <w:rsid w:val="00BA09B3"/>
    <w:rsid w:val="00BA32D0"/>
    <w:rsid w:val="00BD5B0B"/>
    <w:rsid w:val="00BD723A"/>
    <w:rsid w:val="00BE68F9"/>
    <w:rsid w:val="00BF7112"/>
    <w:rsid w:val="00C15D8B"/>
    <w:rsid w:val="00C26BB8"/>
    <w:rsid w:val="00C56BC6"/>
    <w:rsid w:val="00C570BC"/>
    <w:rsid w:val="00C60B20"/>
    <w:rsid w:val="00C6419D"/>
    <w:rsid w:val="00C7262E"/>
    <w:rsid w:val="00C73FC0"/>
    <w:rsid w:val="00CA1D38"/>
    <w:rsid w:val="00CA787C"/>
    <w:rsid w:val="00CB2E9A"/>
    <w:rsid w:val="00CC631B"/>
    <w:rsid w:val="00CC70CE"/>
    <w:rsid w:val="00CC7C34"/>
    <w:rsid w:val="00CE16AF"/>
    <w:rsid w:val="00CE43FF"/>
    <w:rsid w:val="00CE4820"/>
    <w:rsid w:val="00CF1C94"/>
    <w:rsid w:val="00D019D0"/>
    <w:rsid w:val="00D02406"/>
    <w:rsid w:val="00D05701"/>
    <w:rsid w:val="00D328D6"/>
    <w:rsid w:val="00D356AC"/>
    <w:rsid w:val="00D523CD"/>
    <w:rsid w:val="00D669A7"/>
    <w:rsid w:val="00D71652"/>
    <w:rsid w:val="00D74C96"/>
    <w:rsid w:val="00D93ACF"/>
    <w:rsid w:val="00D94112"/>
    <w:rsid w:val="00DA0EBF"/>
    <w:rsid w:val="00DA4A93"/>
    <w:rsid w:val="00DA7ACF"/>
    <w:rsid w:val="00DB29A9"/>
    <w:rsid w:val="00DC3194"/>
    <w:rsid w:val="00DC3F5D"/>
    <w:rsid w:val="00DC4750"/>
    <w:rsid w:val="00DD08C4"/>
    <w:rsid w:val="00DD7953"/>
    <w:rsid w:val="00DE71FA"/>
    <w:rsid w:val="00DF07F7"/>
    <w:rsid w:val="00DF194A"/>
    <w:rsid w:val="00DF3D24"/>
    <w:rsid w:val="00DF46FE"/>
    <w:rsid w:val="00E0170B"/>
    <w:rsid w:val="00E0229D"/>
    <w:rsid w:val="00E12322"/>
    <w:rsid w:val="00E369C0"/>
    <w:rsid w:val="00E3771F"/>
    <w:rsid w:val="00E6298F"/>
    <w:rsid w:val="00E65F73"/>
    <w:rsid w:val="00E66A75"/>
    <w:rsid w:val="00E83494"/>
    <w:rsid w:val="00E8596E"/>
    <w:rsid w:val="00E953E4"/>
    <w:rsid w:val="00EA0198"/>
    <w:rsid w:val="00EA4AEC"/>
    <w:rsid w:val="00EA5BCF"/>
    <w:rsid w:val="00EB314A"/>
    <w:rsid w:val="00EB40ED"/>
    <w:rsid w:val="00EC5B9F"/>
    <w:rsid w:val="00ED110C"/>
    <w:rsid w:val="00EE2ED3"/>
    <w:rsid w:val="00EF20D2"/>
    <w:rsid w:val="00F0144F"/>
    <w:rsid w:val="00F12EC3"/>
    <w:rsid w:val="00F1529F"/>
    <w:rsid w:val="00F15630"/>
    <w:rsid w:val="00F160B9"/>
    <w:rsid w:val="00F20195"/>
    <w:rsid w:val="00F25C56"/>
    <w:rsid w:val="00F3215C"/>
    <w:rsid w:val="00F329D5"/>
    <w:rsid w:val="00F33CB9"/>
    <w:rsid w:val="00F40875"/>
    <w:rsid w:val="00F424B5"/>
    <w:rsid w:val="00F5042A"/>
    <w:rsid w:val="00F61D91"/>
    <w:rsid w:val="00F624F8"/>
    <w:rsid w:val="00F64DD8"/>
    <w:rsid w:val="00F71BD5"/>
    <w:rsid w:val="00F740FD"/>
    <w:rsid w:val="00F8071A"/>
    <w:rsid w:val="00F81BD5"/>
    <w:rsid w:val="00F93038"/>
    <w:rsid w:val="00F93AB8"/>
    <w:rsid w:val="00FA1787"/>
    <w:rsid w:val="00FB6B30"/>
    <w:rsid w:val="00FC0314"/>
    <w:rsid w:val="00FE1381"/>
    <w:rsid w:val="00FE32F6"/>
    <w:rsid w:val="00FF316B"/>
    <w:rsid w:val="00FF320C"/>
    <w:rsid w:val="324FE857"/>
    <w:rsid w:val="7BB5A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540"/>
  <w15:chartTrackingRefBased/>
  <w15:docId w15:val="{02CC9A99-D019-4CFA-BF62-55CA398C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410"/>
    <w:rPr>
      <w:color w:val="0563C1" w:themeColor="hyperlink"/>
      <w:u w:val="single"/>
    </w:rPr>
  </w:style>
  <w:style w:type="character" w:customStyle="1" w:styleId="UnresolvedMention1">
    <w:name w:val="Unresolved Mention1"/>
    <w:basedOn w:val="DefaultParagraphFont"/>
    <w:uiPriority w:val="99"/>
    <w:semiHidden/>
    <w:unhideWhenUsed/>
    <w:rsid w:val="007B1410"/>
    <w:rPr>
      <w:color w:val="605E5C"/>
      <w:shd w:val="clear" w:color="auto" w:fill="E1DFDD"/>
    </w:rPr>
  </w:style>
  <w:style w:type="character" w:styleId="CommentReference">
    <w:name w:val="annotation reference"/>
    <w:basedOn w:val="DefaultParagraphFont"/>
    <w:uiPriority w:val="99"/>
    <w:semiHidden/>
    <w:unhideWhenUsed/>
    <w:rsid w:val="00590688"/>
    <w:rPr>
      <w:sz w:val="16"/>
      <w:szCs w:val="16"/>
    </w:rPr>
  </w:style>
  <w:style w:type="paragraph" w:styleId="CommentText">
    <w:name w:val="annotation text"/>
    <w:basedOn w:val="Normal"/>
    <w:link w:val="CommentTextChar"/>
    <w:uiPriority w:val="99"/>
    <w:unhideWhenUsed/>
    <w:rsid w:val="00590688"/>
    <w:rPr>
      <w:sz w:val="20"/>
      <w:szCs w:val="20"/>
    </w:rPr>
  </w:style>
  <w:style w:type="character" w:customStyle="1" w:styleId="CommentTextChar">
    <w:name w:val="Comment Text Char"/>
    <w:basedOn w:val="DefaultParagraphFont"/>
    <w:link w:val="CommentText"/>
    <w:uiPriority w:val="99"/>
    <w:rsid w:val="005906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688"/>
    <w:rPr>
      <w:b/>
      <w:bCs/>
    </w:rPr>
  </w:style>
  <w:style w:type="character" w:customStyle="1" w:styleId="CommentSubjectChar">
    <w:name w:val="Comment Subject Char"/>
    <w:basedOn w:val="CommentTextChar"/>
    <w:link w:val="CommentSubject"/>
    <w:uiPriority w:val="99"/>
    <w:semiHidden/>
    <w:rsid w:val="00590688"/>
    <w:rPr>
      <w:rFonts w:ascii="Times New Roman" w:eastAsia="Times New Roman" w:hAnsi="Times New Roman" w:cs="Times New Roman"/>
      <w:b/>
      <w:bCs/>
      <w:sz w:val="20"/>
      <w:szCs w:val="20"/>
    </w:rPr>
  </w:style>
  <w:style w:type="paragraph" w:styleId="Revision">
    <w:name w:val="Revision"/>
    <w:hidden/>
    <w:uiPriority w:val="99"/>
    <w:semiHidden/>
    <w:rsid w:val="00A84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498D"/>
    <w:pPr>
      <w:ind w:left="720"/>
      <w:contextualSpacing/>
    </w:pPr>
  </w:style>
  <w:style w:type="character" w:styleId="Mention">
    <w:name w:val="Mention"/>
    <w:basedOn w:val="DefaultParagraphFont"/>
    <w:uiPriority w:val="99"/>
    <w:unhideWhenUsed/>
    <w:rsid w:val="005D4E89"/>
    <w:rPr>
      <w:color w:val="2B579A"/>
      <w:shd w:val="clear" w:color="auto" w:fill="E1DFDD"/>
    </w:rPr>
  </w:style>
  <w:style w:type="paragraph" w:styleId="Header">
    <w:name w:val="header"/>
    <w:basedOn w:val="Normal"/>
    <w:link w:val="HeaderChar"/>
    <w:uiPriority w:val="99"/>
    <w:unhideWhenUsed/>
    <w:rsid w:val="007D510C"/>
    <w:pPr>
      <w:tabs>
        <w:tab w:val="center" w:pos="4680"/>
        <w:tab w:val="right" w:pos="9360"/>
      </w:tabs>
    </w:pPr>
  </w:style>
  <w:style w:type="character" w:customStyle="1" w:styleId="HeaderChar">
    <w:name w:val="Header Char"/>
    <w:basedOn w:val="DefaultParagraphFont"/>
    <w:link w:val="Header"/>
    <w:uiPriority w:val="99"/>
    <w:rsid w:val="007D51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510C"/>
    <w:pPr>
      <w:tabs>
        <w:tab w:val="center" w:pos="4680"/>
        <w:tab w:val="right" w:pos="9360"/>
      </w:tabs>
    </w:pPr>
  </w:style>
  <w:style w:type="character" w:customStyle="1" w:styleId="FooterChar">
    <w:name w:val="Footer Char"/>
    <w:basedOn w:val="DefaultParagraphFont"/>
    <w:link w:val="Footer"/>
    <w:uiPriority w:val="99"/>
    <w:rsid w:val="007D51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leygov.com/services/ws/system/cross-connection-and-backflow-preven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0190-36D5-46B5-BB10-C612FA71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4348</CharactersWithSpaces>
  <SharedDoc>false</SharedDoc>
  <HLinks>
    <vt:vector size="6" baseType="variant">
      <vt:variant>
        <vt:i4>6488181</vt:i4>
      </vt:variant>
      <vt:variant>
        <vt:i4>0</vt:i4>
      </vt:variant>
      <vt:variant>
        <vt:i4>0</vt:i4>
      </vt:variant>
      <vt:variant>
        <vt:i4>5</vt:i4>
      </vt:variant>
      <vt:variant>
        <vt:lpwstr>https://greeleygov.com/services/ws/system/cross-connection-and-backflow-prevention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Jackson</dc:creator>
  <cp:keywords/>
  <dc:description/>
  <cp:lastModifiedBy>Sam Haas</cp:lastModifiedBy>
  <cp:revision>2</cp:revision>
  <cp:lastPrinted>2022-08-24T20:15:00Z</cp:lastPrinted>
  <dcterms:created xsi:type="dcterms:W3CDTF">2022-09-01T20:58:00Z</dcterms:created>
  <dcterms:modified xsi:type="dcterms:W3CDTF">2022-09-01T20:58:00Z</dcterms:modified>
</cp:coreProperties>
</file>